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3E241D" w:rsidRDefault="00AD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Valčiūnų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41D" w:rsidRPr="003E241D">
        <w:rPr>
          <w:rFonts w:ascii="Times New Roman" w:hAnsi="Times New Roman" w:cs="Times New Roman"/>
          <w:sz w:val="24"/>
          <w:szCs w:val="24"/>
        </w:rPr>
        <w:t>gimnazija įsigijo šiuos vadovėlius:</w:t>
      </w:r>
    </w:p>
    <w:tbl>
      <w:tblPr>
        <w:tblStyle w:val="Lentelstinklelis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977"/>
        <w:gridCol w:w="992"/>
        <w:gridCol w:w="850"/>
        <w:gridCol w:w="851"/>
      </w:tblGrid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7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977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992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51" w:type="dxa"/>
          </w:tcPr>
          <w:p w:rsidR="003E241D" w:rsidRPr="003E241D" w:rsidRDefault="003E241D" w:rsidP="0088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E241D" w:rsidRPr="003E241D" w:rsidRDefault="00C12E59" w:rsidP="0043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44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Banytė, D.</w:t>
            </w:r>
            <w:r w:rsidR="0093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36358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292DC5" w:rsidRPr="0029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58">
              <w:rPr>
                <w:rFonts w:ascii="Times New Roman" w:hAnsi="Times New Roman" w:cs="Times New Roman"/>
                <w:sz w:val="24"/>
                <w:szCs w:val="24"/>
              </w:rPr>
              <w:t>Vyšniauskienė</w:t>
            </w:r>
            <w:proofErr w:type="spellEnd"/>
            <w:r w:rsidR="009363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E241D" w:rsidRPr="003E241D" w:rsidRDefault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Pupa. L</w:t>
            </w:r>
            <w:r w:rsidR="00C12E59">
              <w:rPr>
                <w:rFonts w:ascii="Times New Roman" w:hAnsi="Times New Roman" w:cs="Times New Roman"/>
                <w:sz w:val="24"/>
                <w:szCs w:val="24"/>
              </w:rPr>
              <w:t xml:space="preserve">ietuvių kalbos vadovėlis </w:t>
            </w:r>
          </w:p>
        </w:tc>
        <w:tc>
          <w:tcPr>
            <w:tcW w:w="992" w:type="dxa"/>
          </w:tcPr>
          <w:p w:rsidR="003E241D" w:rsidRPr="003E241D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241D" w:rsidRPr="003E241D" w:rsidRDefault="00476F7F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51" w:type="dxa"/>
          </w:tcPr>
          <w:p w:rsidR="003E241D" w:rsidRPr="003E241D" w:rsidRDefault="00C12E59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E241D" w:rsidRPr="003E241D" w:rsidRDefault="00C1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44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Banytė, D.</w:t>
            </w:r>
            <w:r w:rsidR="0044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401">
              <w:rPr>
                <w:rFonts w:ascii="Times New Roman" w:hAnsi="Times New Roman" w:cs="Times New Roman"/>
                <w:sz w:val="24"/>
                <w:szCs w:val="24"/>
              </w:rPr>
              <w:t>Vyšniauskienė</w:t>
            </w:r>
            <w:proofErr w:type="spellEnd"/>
          </w:p>
        </w:tc>
        <w:tc>
          <w:tcPr>
            <w:tcW w:w="2977" w:type="dxa"/>
          </w:tcPr>
          <w:p w:rsidR="003E241D" w:rsidRPr="003E241D" w:rsidRDefault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Pupa. L</w:t>
            </w:r>
            <w:r w:rsidR="008B5401">
              <w:rPr>
                <w:rFonts w:ascii="Times New Roman" w:hAnsi="Times New Roman" w:cs="Times New Roman"/>
                <w:sz w:val="24"/>
                <w:szCs w:val="24"/>
              </w:rPr>
              <w:t>ietuvių kalbos vadovėlis</w:t>
            </w:r>
          </w:p>
        </w:tc>
        <w:tc>
          <w:tcPr>
            <w:tcW w:w="992" w:type="dxa"/>
          </w:tcPr>
          <w:p w:rsidR="003E241D" w:rsidRPr="003E241D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241D" w:rsidRPr="003E241D" w:rsidRDefault="00476F7F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51" w:type="dxa"/>
          </w:tcPr>
          <w:p w:rsidR="003E241D" w:rsidRPr="003E241D" w:rsidRDefault="008B5401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E241D" w:rsidRPr="003E241D" w:rsidRDefault="00F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44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Banytė, D.</w:t>
            </w:r>
            <w:r w:rsidR="0044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Vyšniauskienė</w:t>
            </w:r>
            <w:proofErr w:type="spellEnd"/>
          </w:p>
        </w:tc>
        <w:tc>
          <w:tcPr>
            <w:tcW w:w="2977" w:type="dxa"/>
          </w:tcPr>
          <w:p w:rsidR="003E241D" w:rsidRPr="003E241D" w:rsidRDefault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Pupa. L</w:t>
            </w:r>
            <w:r w:rsidR="00F1354C">
              <w:rPr>
                <w:rFonts w:ascii="Times New Roman" w:hAnsi="Times New Roman" w:cs="Times New Roman"/>
                <w:sz w:val="24"/>
                <w:szCs w:val="24"/>
              </w:rPr>
              <w:t>ietuvių kalbos vadovėlis</w:t>
            </w:r>
          </w:p>
        </w:tc>
        <w:tc>
          <w:tcPr>
            <w:tcW w:w="992" w:type="dxa"/>
          </w:tcPr>
          <w:p w:rsidR="003E241D" w:rsidRPr="003E241D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241D" w:rsidRPr="003E241D" w:rsidRDefault="00476F7F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51" w:type="dxa"/>
          </w:tcPr>
          <w:p w:rsidR="003E241D" w:rsidRPr="003E241D" w:rsidRDefault="00EC0221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241D" w:rsidRPr="00661EC6" w:rsidRDefault="00EC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>Жекнене</w:t>
            </w:r>
            <w:proofErr w:type="spellEnd"/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>, Й.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>Жвирблене</w:t>
            </w:r>
            <w:proofErr w:type="spellEnd"/>
          </w:p>
        </w:tc>
        <w:tc>
          <w:tcPr>
            <w:tcW w:w="2977" w:type="dxa"/>
          </w:tcPr>
          <w:p w:rsidR="003E241D" w:rsidRPr="00661EC6" w:rsidRDefault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</w:t>
            </w:r>
            <w:proofErr w:type="spellStart"/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EAE" w:rsidRPr="00661EC6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992" w:type="dxa"/>
          </w:tcPr>
          <w:p w:rsidR="003E241D" w:rsidRPr="00127EAE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241D" w:rsidRPr="00127EAE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3E241D" w:rsidRPr="003E241D" w:rsidRDefault="00127EAE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241D" w:rsidRPr="00661EC6" w:rsidRDefault="001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Жекнене</w:t>
            </w:r>
            <w:proofErr w:type="spellEnd"/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, Й.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Жвирблене</w:t>
            </w:r>
            <w:proofErr w:type="spellEnd"/>
          </w:p>
        </w:tc>
        <w:tc>
          <w:tcPr>
            <w:tcW w:w="2977" w:type="dxa"/>
          </w:tcPr>
          <w:p w:rsidR="003E241D" w:rsidRPr="00127EAE" w:rsidRDefault="00661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 У</w:t>
            </w:r>
            <w:proofErr w:type="spellStart"/>
            <w:r w:rsidR="008F0B56" w:rsidRPr="00661EC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8F0B56"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B56" w:rsidRPr="00661E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F0B56"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B56" w:rsidRPr="00661EC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8F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ематике</w:t>
            </w:r>
            <w:proofErr w:type="spellEnd"/>
          </w:p>
        </w:tc>
        <w:tc>
          <w:tcPr>
            <w:tcW w:w="992" w:type="dxa"/>
          </w:tcPr>
          <w:p w:rsidR="003E241D" w:rsidRPr="008F0B5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241D" w:rsidRPr="003E241D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3E241D" w:rsidRPr="003E241D" w:rsidRDefault="008F0B56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241D" w:rsidRPr="008F0B56" w:rsidRDefault="008F0B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Жекнене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Й.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Жвирблене</w:t>
            </w:r>
            <w:proofErr w:type="spellEnd"/>
          </w:p>
        </w:tc>
        <w:tc>
          <w:tcPr>
            <w:tcW w:w="2977" w:type="dxa"/>
          </w:tcPr>
          <w:p w:rsidR="003E241D" w:rsidRPr="008F0B56" w:rsidRDefault="00661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Орешек. У</w:t>
            </w:r>
            <w:r w:rsidR="008F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математике</w:t>
            </w:r>
          </w:p>
        </w:tc>
        <w:tc>
          <w:tcPr>
            <w:tcW w:w="992" w:type="dxa"/>
          </w:tcPr>
          <w:p w:rsidR="003E241D" w:rsidRPr="003E241D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E241D" w:rsidRPr="003E241D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851" w:type="dxa"/>
          </w:tcPr>
          <w:p w:rsidR="003E241D" w:rsidRPr="003E241D" w:rsidRDefault="008F0B56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241D" w:rsidRPr="008F0B56" w:rsidRDefault="008F0B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Жекнене</w:t>
            </w:r>
            <w:proofErr w:type="spellEnd"/>
            <w:r w:rsidR="00882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Й.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Жвирблене</w:t>
            </w:r>
            <w:proofErr w:type="spellEnd"/>
          </w:p>
        </w:tc>
        <w:tc>
          <w:tcPr>
            <w:tcW w:w="2977" w:type="dxa"/>
          </w:tcPr>
          <w:p w:rsidR="003E241D" w:rsidRPr="0088248F" w:rsidRDefault="00661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Орешек</w:t>
            </w:r>
            <w:r w:rsidR="006D4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7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82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математике</w:t>
            </w:r>
          </w:p>
        </w:tc>
        <w:tc>
          <w:tcPr>
            <w:tcW w:w="992" w:type="dxa"/>
          </w:tcPr>
          <w:p w:rsidR="003E241D" w:rsidRPr="003E241D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1D" w:rsidRPr="003E241D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3E241D" w:rsidRPr="003E241D" w:rsidRDefault="005368E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E241D" w:rsidRPr="0088248F" w:rsidRDefault="008824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Жекнене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Й.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Жвирблене</w:t>
            </w:r>
            <w:proofErr w:type="spellEnd"/>
          </w:p>
        </w:tc>
        <w:tc>
          <w:tcPr>
            <w:tcW w:w="2977" w:type="dxa"/>
          </w:tcPr>
          <w:p w:rsidR="003E241D" w:rsidRPr="0088248F" w:rsidRDefault="006D4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Орешек.</w:t>
            </w:r>
            <w:r w:rsidR="0066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="00882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математике</w:t>
            </w:r>
          </w:p>
        </w:tc>
        <w:tc>
          <w:tcPr>
            <w:tcW w:w="992" w:type="dxa"/>
          </w:tcPr>
          <w:p w:rsidR="003E241D" w:rsidRPr="003E241D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1D" w:rsidRPr="003E241D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3E241D" w:rsidRPr="003E241D" w:rsidRDefault="005368E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E241D" w:rsidRPr="0088248F" w:rsidRDefault="008824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Жекнене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Й.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Жвирблене</w:t>
            </w:r>
            <w:proofErr w:type="spellEnd"/>
          </w:p>
        </w:tc>
        <w:tc>
          <w:tcPr>
            <w:tcW w:w="2977" w:type="dxa"/>
          </w:tcPr>
          <w:p w:rsidR="003E241D" w:rsidRPr="00F851E9" w:rsidRDefault="006D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Орешек. У</w:t>
            </w:r>
            <w:r w:rsidR="00882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математике</w:t>
            </w:r>
          </w:p>
        </w:tc>
        <w:tc>
          <w:tcPr>
            <w:tcW w:w="992" w:type="dxa"/>
          </w:tcPr>
          <w:p w:rsidR="003E241D" w:rsidRPr="003E241D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1D" w:rsidRPr="003E241D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851" w:type="dxa"/>
          </w:tcPr>
          <w:p w:rsidR="003E241D" w:rsidRPr="003E241D" w:rsidRDefault="005368E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E11" w:rsidRPr="003E241D" w:rsidTr="00F302B4">
        <w:tc>
          <w:tcPr>
            <w:tcW w:w="71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368EC" w:rsidRPr="003E241D" w:rsidRDefault="0053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Banytė, D.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Vyšniauskienė</w:t>
            </w:r>
            <w:proofErr w:type="spellEnd"/>
          </w:p>
        </w:tc>
        <w:tc>
          <w:tcPr>
            <w:tcW w:w="2977" w:type="dxa"/>
          </w:tcPr>
          <w:p w:rsidR="003E241D" w:rsidRPr="003E241D" w:rsidRDefault="006D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</w:t>
            </w:r>
            <w:r w:rsidRPr="006D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5368EC">
              <w:rPr>
                <w:rFonts w:ascii="Times New Roman" w:hAnsi="Times New Roman" w:cs="Times New Roman"/>
                <w:sz w:val="24"/>
                <w:szCs w:val="24"/>
              </w:rPr>
              <w:t>ietuvių kalbos vadovėlis</w:t>
            </w:r>
          </w:p>
        </w:tc>
        <w:tc>
          <w:tcPr>
            <w:tcW w:w="992" w:type="dxa"/>
          </w:tcPr>
          <w:p w:rsidR="003E241D" w:rsidRPr="005368EC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1D" w:rsidRPr="003E241D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5368EC" w:rsidRPr="003E241D" w:rsidRDefault="006C7AB5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E1394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55CC6" w:rsidRDefault="00E1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Banytė,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801">
              <w:rPr>
                <w:rFonts w:ascii="Times New Roman" w:hAnsi="Times New Roman" w:cs="Times New Roman"/>
                <w:sz w:val="24"/>
                <w:szCs w:val="24"/>
              </w:rPr>
              <w:t>Vyšniauskienė</w:t>
            </w:r>
            <w:proofErr w:type="spellEnd"/>
          </w:p>
        </w:tc>
        <w:tc>
          <w:tcPr>
            <w:tcW w:w="2977" w:type="dxa"/>
          </w:tcPr>
          <w:p w:rsidR="00C55CC6" w:rsidRDefault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Pupa. L</w:t>
            </w:r>
            <w:r w:rsidR="009D0801">
              <w:rPr>
                <w:rFonts w:ascii="Times New Roman" w:hAnsi="Times New Roman" w:cs="Times New Roman"/>
                <w:sz w:val="24"/>
                <w:szCs w:val="24"/>
              </w:rPr>
              <w:t>ietuvių kalbos vadovėlis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C55CC6" w:rsidRDefault="009363A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9363AC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55CC6" w:rsidRDefault="0093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Banytė, D.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Vyšniauskienė</w:t>
            </w:r>
            <w:proofErr w:type="spellEnd"/>
          </w:p>
        </w:tc>
        <w:tc>
          <w:tcPr>
            <w:tcW w:w="2977" w:type="dxa"/>
          </w:tcPr>
          <w:p w:rsidR="00C55CC6" w:rsidRDefault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Pupa. L</w:t>
            </w:r>
            <w:r w:rsidR="009363AC">
              <w:rPr>
                <w:rFonts w:ascii="Times New Roman" w:hAnsi="Times New Roman" w:cs="Times New Roman"/>
                <w:sz w:val="24"/>
                <w:szCs w:val="24"/>
              </w:rPr>
              <w:t xml:space="preserve">ietuvių kalbos vadovėlis 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851" w:type="dxa"/>
          </w:tcPr>
          <w:p w:rsidR="00C55CC6" w:rsidRDefault="002F5C39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2F5C39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55CC6" w:rsidRPr="002F5C39" w:rsidRDefault="002F5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Йонинене</w:t>
            </w:r>
            <w:proofErr w:type="spellEnd"/>
          </w:p>
        </w:tc>
        <w:tc>
          <w:tcPr>
            <w:tcW w:w="2977" w:type="dxa"/>
          </w:tcPr>
          <w:p w:rsidR="00C55CC6" w:rsidRPr="002F5C39" w:rsidRDefault="002F5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мир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d.</w:t>
            </w:r>
          </w:p>
        </w:tc>
        <w:tc>
          <w:tcPr>
            <w:tcW w:w="851" w:type="dxa"/>
          </w:tcPr>
          <w:p w:rsidR="00C55CC6" w:rsidRDefault="002F5C39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2F5C39" w:rsidRDefault="002F5C39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27" w:type="dxa"/>
          </w:tcPr>
          <w:p w:rsidR="00C55CC6" w:rsidRPr="002F5C39" w:rsidRDefault="002F5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Йонинене</w:t>
            </w:r>
            <w:proofErr w:type="spellEnd"/>
          </w:p>
        </w:tc>
        <w:tc>
          <w:tcPr>
            <w:tcW w:w="2977" w:type="dxa"/>
          </w:tcPr>
          <w:p w:rsidR="00C55CC6" w:rsidRPr="002F5C39" w:rsidRDefault="002F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мир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C55CC6" w:rsidRDefault="002F5C39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2F5C39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55CC6" w:rsidRDefault="002F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Molienė</w:t>
            </w:r>
            <w:proofErr w:type="spellEnd"/>
          </w:p>
        </w:tc>
        <w:tc>
          <w:tcPr>
            <w:tcW w:w="2977" w:type="dxa"/>
          </w:tcPr>
          <w:p w:rsidR="00C55CC6" w:rsidRDefault="002F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Pažink gyvybę</w:t>
            </w:r>
            <w:r w:rsidR="00661EC6">
              <w:rPr>
                <w:rFonts w:ascii="Times New Roman" w:hAnsi="Times New Roman" w:cs="Times New Roman"/>
                <w:sz w:val="24"/>
                <w:szCs w:val="24"/>
              </w:rPr>
              <w:t xml:space="preserve"> . B</w:t>
            </w:r>
            <w:r w:rsidR="00893683">
              <w:rPr>
                <w:rFonts w:ascii="Times New Roman" w:hAnsi="Times New Roman" w:cs="Times New Roman"/>
                <w:sz w:val="24"/>
                <w:szCs w:val="24"/>
              </w:rPr>
              <w:t>iologijos vadovėlis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C55CC6" w:rsidRDefault="00CE7F53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2F5C39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55CC6" w:rsidRDefault="002F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Molienė</w:t>
            </w:r>
            <w:proofErr w:type="spellEnd"/>
          </w:p>
        </w:tc>
        <w:tc>
          <w:tcPr>
            <w:tcW w:w="2977" w:type="dxa"/>
          </w:tcPr>
          <w:p w:rsidR="00C55CC6" w:rsidRDefault="002F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Pažink gyvybę</w:t>
            </w:r>
            <w:r w:rsidR="00661EC6"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  <w:r w:rsidR="00893683">
              <w:rPr>
                <w:rFonts w:ascii="Times New Roman" w:hAnsi="Times New Roman" w:cs="Times New Roman"/>
                <w:sz w:val="24"/>
                <w:szCs w:val="24"/>
              </w:rPr>
              <w:t>iologijos vadovėlis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C55CC6" w:rsidRDefault="00CE7F53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560E9A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827" w:type="dxa"/>
          </w:tcPr>
          <w:p w:rsidR="00C55CC6" w:rsidRDefault="00560E9A" w:rsidP="0056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9A">
              <w:rPr>
                <w:rFonts w:ascii="Times New Roman" w:hAnsi="Times New Roman" w:cs="Times New Roman"/>
                <w:sz w:val="24"/>
                <w:szCs w:val="24"/>
              </w:rPr>
              <w:t>Лаужикас</w:t>
            </w:r>
            <w:proofErr w:type="spellEnd"/>
            <w:r w:rsidRPr="00560E9A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9A">
              <w:rPr>
                <w:rFonts w:ascii="Times New Roman" w:hAnsi="Times New Roman" w:cs="Times New Roman"/>
                <w:sz w:val="24"/>
                <w:szCs w:val="24"/>
              </w:rPr>
              <w:t>Мицкявичюс</w:t>
            </w:r>
            <w:proofErr w:type="spellEnd"/>
            <w:r w:rsidRPr="0056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60E9A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9A">
              <w:rPr>
                <w:rFonts w:ascii="Times New Roman" w:hAnsi="Times New Roman" w:cs="Times New Roman"/>
                <w:sz w:val="24"/>
                <w:szCs w:val="24"/>
              </w:rPr>
              <w:t>Тамкутоните-Микайлене,</w:t>
            </w:r>
            <w:proofErr w:type="spellEnd"/>
            <w:r w:rsidRPr="00560E9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9A">
              <w:rPr>
                <w:rFonts w:ascii="Times New Roman" w:hAnsi="Times New Roman" w:cs="Times New Roman"/>
                <w:sz w:val="24"/>
                <w:szCs w:val="24"/>
              </w:rPr>
              <w:t>Каплерис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C55CC6" w:rsidRPr="00560E9A" w:rsidRDefault="006D4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Путь. У</w:t>
            </w:r>
            <w:r w:rsidR="00560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истории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C55CC6" w:rsidRDefault="002051EF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560E9A" w:rsidRDefault="00560E9A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27" w:type="dxa"/>
          </w:tcPr>
          <w:p w:rsidR="00C55CC6" w:rsidRPr="00560E9A" w:rsidRDefault="00560E9A" w:rsidP="00562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Лаужикас</w:t>
            </w:r>
            <w:proofErr w:type="spellEnd"/>
            <w:r w:rsidR="00FB4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45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5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Мицкявичюс</w:t>
            </w:r>
            <w:proofErr w:type="spellEnd"/>
            <w:r w:rsidR="00E45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45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5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Тамкутоните-Микайлене</w:t>
            </w:r>
            <w:proofErr w:type="spellEnd"/>
            <w:r w:rsidR="00205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Каплерис</w:t>
            </w:r>
            <w:proofErr w:type="spellEnd"/>
          </w:p>
        </w:tc>
        <w:tc>
          <w:tcPr>
            <w:tcW w:w="2977" w:type="dxa"/>
          </w:tcPr>
          <w:p w:rsidR="00C55CC6" w:rsidRPr="002051EF" w:rsidRDefault="006D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Путь. У</w:t>
            </w:r>
            <w:r w:rsidR="00205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истории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C55CC6" w:rsidRDefault="002051EF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2051EF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55CC6" w:rsidRPr="00242321" w:rsidRDefault="002051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Раугалас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2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Мотеюнене</w:t>
            </w:r>
            <w:proofErr w:type="spellEnd"/>
            <w:r w:rsidR="0062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B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Вингялене</w:t>
            </w:r>
            <w:proofErr w:type="spellEnd"/>
            <w:r w:rsidR="00242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proofErr w:type="spellStart"/>
            <w:r w:rsidR="002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Гележявичюте</w:t>
            </w:r>
            <w:proofErr w:type="spellEnd"/>
            <w:r w:rsidR="002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           Г, </w:t>
            </w:r>
            <w:proofErr w:type="spellStart"/>
            <w:r w:rsidR="002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Виталене</w:t>
            </w:r>
            <w:proofErr w:type="spellEnd"/>
            <w:r w:rsidR="002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Д. </w:t>
            </w:r>
            <w:proofErr w:type="spellStart"/>
            <w:r w:rsidR="002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Бигялене</w:t>
            </w:r>
            <w:proofErr w:type="spellEnd"/>
            <w:r w:rsidR="002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                      И. </w:t>
            </w:r>
            <w:proofErr w:type="spellStart"/>
            <w:r w:rsidR="00242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Дзикавичюте</w:t>
            </w:r>
            <w:proofErr w:type="spellEnd"/>
          </w:p>
        </w:tc>
        <w:tc>
          <w:tcPr>
            <w:tcW w:w="2977" w:type="dxa"/>
          </w:tcPr>
          <w:p w:rsidR="00C55CC6" w:rsidRPr="00620DD2" w:rsidRDefault="006D4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следам ученых. У</w:t>
            </w:r>
            <w:r w:rsidR="0062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естественным наукам</w:t>
            </w:r>
          </w:p>
        </w:tc>
        <w:tc>
          <w:tcPr>
            <w:tcW w:w="992" w:type="dxa"/>
          </w:tcPr>
          <w:p w:rsidR="00C55CC6" w:rsidRPr="00822043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C55CC6" w:rsidRDefault="00822043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822043" w:rsidRDefault="00822043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27" w:type="dxa"/>
          </w:tcPr>
          <w:p w:rsidR="00C55CC6" w:rsidRPr="00242321" w:rsidRDefault="002423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="0044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Раугалас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Мотеюнене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Вингялене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Гележявичюте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11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Виталене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Бигялене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11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</w:t>
            </w:r>
            <w:proofErr w:type="spellStart"/>
            <w:r w:rsidR="00911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Дзикавичюте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</w:p>
        </w:tc>
        <w:tc>
          <w:tcPr>
            <w:tcW w:w="2977" w:type="dxa"/>
          </w:tcPr>
          <w:p w:rsidR="00C55CC6" w:rsidRPr="00620DD2" w:rsidRDefault="006D4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следам ученых. У</w:t>
            </w:r>
            <w:r w:rsidR="0062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естественным наукам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C55CC6" w:rsidRDefault="00822043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822043" w:rsidRDefault="00822043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C55CC6" w:rsidRPr="00822043" w:rsidRDefault="008220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85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Шапиро, И.</w:t>
            </w:r>
            <w:r w:rsidR="0088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Анюкштене</w:t>
            </w:r>
            <w:proofErr w:type="spellEnd"/>
          </w:p>
        </w:tc>
        <w:tc>
          <w:tcPr>
            <w:tcW w:w="2977" w:type="dxa"/>
          </w:tcPr>
          <w:p w:rsidR="00C55CC6" w:rsidRPr="00822043" w:rsidRDefault="006D4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перекрестке культур. У</w:t>
            </w:r>
            <w:r w:rsidR="00822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русской литературе</w:t>
            </w:r>
          </w:p>
        </w:tc>
        <w:tc>
          <w:tcPr>
            <w:tcW w:w="992" w:type="dxa"/>
          </w:tcPr>
          <w:p w:rsidR="00C55CC6" w:rsidRDefault="00C55CC6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5C" w:rsidRDefault="00476F7F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5CC6" w:rsidRDefault="00C55CC6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CC6" w:rsidRPr="001A030C" w:rsidRDefault="001A030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822043" w:rsidRDefault="00822043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27" w:type="dxa"/>
          </w:tcPr>
          <w:p w:rsidR="00C55CC6" w:rsidRPr="007B515C" w:rsidRDefault="007B5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Каплерис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Мейштас</w:t>
            </w:r>
            <w:proofErr w:type="spellEnd"/>
            <w:proofErr w:type="gramStart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2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Мицкявичюс</w:t>
            </w:r>
            <w:proofErr w:type="spellEnd"/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Раманаускас,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Рашкаускас</w:t>
            </w:r>
            <w:proofErr w:type="spellEnd"/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Степонавичене</w:t>
            </w:r>
            <w:proofErr w:type="spellEnd"/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Тамкутоните-Микайлене</w:t>
            </w:r>
            <w:proofErr w:type="spellEnd"/>
          </w:p>
        </w:tc>
        <w:tc>
          <w:tcPr>
            <w:tcW w:w="2977" w:type="dxa"/>
          </w:tcPr>
          <w:p w:rsidR="00C55CC6" w:rsidRPr="00135E11" w:rsidRDefault="006D4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Время. У</w:t>
            </w:r>
            <w:r w:rsidR="00135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истории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C55CC6" w:rsidRDefault="007B515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AB7822" w:rsidRDefault="00AB7822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827" w:type="dxa"/>
          </w:tcPr>
          <w:p w:rsidR="00C55CC6" w:rsidRPr="007E0214" w:rsidRDefault="007E02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Каплерис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Мейштас</w:t>
            </w:r>
            <w:proofErr w:type="spellEnd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Мицкявичюс</w:t>
            </w:r>
            <w:proofErr w:type="spellEnd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Р.</w:t>
            </w:r>
            <w:r w:rsidR="0088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Раманаускас, 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="0088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Рашкаускас</w:t>
            </w:r>
            <w:proofErr w:type="spellEnd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Степонавичене</w:t>
            </w:r>
            <w:proofErr w:type="spellEnd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Тамкутоните-Микайлене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55CC6" w:rsidRPr="006A0285" w:rsidRDefault="006D4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 У</w:t>
            </w:r>
            <w:r w:rsidR="006A0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истории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C55CC6" w:rsidRDefault="007B515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6F0D40" w:rsidRDefault="006A0285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27" w:type="dxa"/>
          </w:tcPr>
          <w:p w:rsidR="00C55CC6" w:rsidRDefault="00D6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88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Džežulskienė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</w:t>
            </w:r>
            <w:r w:rsidR="0088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</w:t>
            </w:r>
            <w:r w:rsidR="006F0D40">
              <w:rPr>
                <w:rFonts w:ascii="Times New Roman" w:hAnsi="Times New Roman" w:cs="Times New Roman"/>
                <w:sz w:val="24"/>
                <w:szCs w:val="24"/>
              </w:rPr>
              <w:t>onienė</w:t>
            </w:r>
            <w:proofErr w:type="spellEnd"/>
          </w:p>
        </w:tc>
        <w:tc>
          <w:tcPr>
            <w:tcW w:w="2977" w:type="dxa"/>
          </w:tcPr>
          <w:p w:rsidR="00C55CC6" w:rsidRDefault="006F0D40" w:rsidP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  <w:r w:rsidR="00661EC6">
              <w:rPr>
                <w:rFonts w:ascii="Times New Roman" w:hAnsi="Times New Roman" w:cs="Times New Roman"/>
                <w:sz w:val="24"/>
                <w:szCs w:val="24"/>
              </w:rPr>
              <w:t xml:space="preserve"> 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adovėlis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C55CC6" w:rsidRPr="00661EC6" w:rsidRDefault="00D601C4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6F0D40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C55CC6" w:rsidRDefault="006F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D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Džežulskienė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</w:t>
            </w:r>
            <w:r w:rsidR="00AD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Pavilonienė</w:t>
            </w:r>
            <w:proofErr w:type="spellEnd"/>
          </w:p>
        </w:tc>
        <w:tc>
          <w:tcPr>
            <w:tcW w:w="2977" w:type="dxa"/>
          </w:tcPr>
          <w:p w:rsidR="00C55CC6" w:rsidRDefault="00D601C4" w:rsidP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  <w:r w:rsidR="00661E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292DC5"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C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adovėlis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5CC6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C55CC6" w:rsidRDefault="00D601C4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E11" w:rsidRPr="003E241D" w:rsidTr="00F302B4">
        <w:tc>
          <w:tcPr>
            <w:tcW w:w="710" w:type="dxa"/>
          </w:tcPr>
          <w:p w:rsidR="00C55CC6" w:rsidRPr="003E241D" w:rsidRDefault="00F241FA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C55CC6" w:rsidRPr="00562977" w:rsidRDefault="0056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8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Valentinavičienė</w:t>
            </w:r>
            <w:proofErr w:type="spellEnd"/>
          </w:p>
        </w:tc>
        <w:tc>
          <w:tcPr>
            <w:tcW w:w="2977" w:type="dxa"/>
          </w:tcPr>
          <w:p w:rsidR="00C55CC6" w:rsidRPr="00562977" w:rsidRDefault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Chemija. V</w:t>
            </w:r>
            <w:r w:rsidR="00562977">
              <w:rPr>
                <w:rFonts w:ascii="Times New Roman" w:hAnsi="Times New Roman" w:cs="Times New Roman"/>
                <w:sz w:val="24"/>
                <w:szCs w:val="24"/>
              </w:rPr>
              <w:t>adovėlis</w:t>
            </w:r>
          </w:p>
        </w:tc>
        <w:tc>
          <w:tcPr>
            <w:tcW w:w="992" w:type="dxa"/>
          </w:tcPr>
          <w:p w:rsidR="00C55CC6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5CC6" w:rsidRDefault="00C55CC6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CC6" w:rsidRDefault="00562977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084C" w:rsidRPr="003E241D" w:rsidTr="00F302B4">
        <w:tc>
          <w:tcPr>
            <w:tcW w:w="710" w:type="dxa"/>
          </w:tcPr>
          <w:p w:rsidR="00A1084C" w:rsidRPr="00661EC6" w:rsidRDefault="00A1084C" w:rsidP="00E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1084C" w:rsidRPr="00F241FA" w:rsidRDefault="00A1084C" w:rsidP="00545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Книвене</w:t>
            </w:r>
            <w:proofErr w:type="spellEnd"/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Рудалявичене</w:t>
            </w:r>
            <w:proofErr w:type="spellEnd"/>
            <w:r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C6">
              <w:rPr>
                <w:rFonts w:ascii="Times New Roman" w:hAnsi="Times New Roman" w:cs="Times New Roman"/>
                <w:sz w:val="24"/>
                <w:szCs w:val="24"/>
              </w:rPr>
              <w:t>Сяурусайтите</w:t>
            </w:r>
            <w:proofErr w:type="spellEnd"/>
            <w:r w:rsidR="005E16B5"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5E16B5" w:rsidRPr="00661EC6">
              <w:rPr>
                <w:rFonts w:ascii="Times New Roman" w:hAnsi="Times New Roman" w:cs="Times New Roman"/>
                <w:sz w:val="24"/>
                <w:szCs w:val="24"/>
              </w:rPr>
              <w:t>Вилимене</w:t>
            </w:r>
            <w:proofErr w:type="spellEnd"/>
            <w:r w:rsidR="005E16B5"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В. </w:t>
            </w:r>
            <w:proofErr w:type="spellStart"/>
            <w:r w:rsidR="005E16B5" w:rsidRPr="00661EC6">
              <w:rPr>
                <w:rFonts w:ascii="Times New Roman" w:hAnsi="Times New Roman" w:cs="Times New Roman"/>
                <w:sz w:val="24"/>
                <w:szCs w:val="24"/>
              </w:rPr>
              <w:t>Виняутене</w:t>
            </w:r>
            <w:proofErr w:type="spellEnd"/>
            <w:r w:rsidR="005E16B5" w:rsidRPr="00661EC6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5E16B5" w:rsidRPr="00661EC6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proofErr w:type="spellEnd"/>
            <w:r w:rsidR="005E1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</w:t>
            </w:r>
          </w:p>
        </w:tc>
        <w:tc>
          <w:tcPr>
            <w:tcW w:w="2977" w:type="dxa"/>
          </w:tcPr>
          <w:p w:rsidR="00A1084C" w:rsidRPr="00292DC5" w:rsidRDefault="00A1084C" w:rsidP="00E511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тебе</w:t>
            </w:r>
            <w:r w:rsidR="0057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+.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математике</w:t>
            </w:r>
          </w:p>
        </w:tc>
        <w:tc>
          <w:tcPr>
            <w:tcW w:w="992" w:type="dxa"/>
          </w:tcPr>
          <w:p w:rsidR="00A1084C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84C" w:rsidRDefault="00846657" w:rsidP="00E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851" w:type="dxa"/>
          </w:tcPr>
          <w:p w:rsidR="00A1084C" w:rsidRDefault="00A1084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84C" w:rsidRPr="003E241D" w:rsidTr="00F302B4">
        <w:tc>
          <w:tcPr>
            <w:tcW w:w="710" w:type="dxa"/>
          </w:tcPr>
          <w:p w:rsidR="00A1084C" w:rsidRPr="00292DC5" w:rsidRDefault="0056297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1084C" w:rsidRPr="00213640" w:rsidRDefault="00213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Рудолявичене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                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Сяурусайтите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Вилимене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В.Виняутене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 Ванагас</w:t>
            </w:r>
          </w:p>
        </w:tc>
        <w:tc>
          <w:tcPr>
            <w:tcW w:w="2977" w:type="dxa"/>
          </w:tcPr>
          <w:p w:rsidR="00A1084C" w:rsidRPr="00292DC5" w:rsidRDefault="00A1084C" w:rsidP="00661E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тебе</w:t>
            </w:r>
            <w:r w:rsidR="0057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proofErr w:type="gramStart"/>
            <w:r w:rsidR="00661E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D4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 по математике</w:t>
            </w:r>
          </w:p>
        </w:tc>
        <w:tc>
          <w:tcPr>
            <w:tcW w:w="992" w:type="dxa"/>
          </w:tcPr>
          <w:p w:rsidR="00A1084C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84C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A1084C" w:rsidRDefault="00A1084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84C" w:rsidRPr="003E241D" w:rsidTr="00F302B4">
        <w:tc>
          <w:tcPr>
            <w:tcW w:w="710" w:type="dxa"/>
          </w:tcPr>
          <w:p w:rsidR="00A1084C" w:rsidRPr="00562977" w:rsidRDefault="00562977" w:rsidP="00A3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827" w:type="dxa"/>
          </w:tcPr>
          <w:p w:rsidR="00A1084C" w:rsidRDefault="00A1084C" w:rsidP="00A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Viniautienė</w:t>
            </w:r>
            <w:proofErr w:type="spellEnd"/>
            <w:r w:rsidR="00242321" w:rsidRPr="0024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V.Vanagas</w:t>
            </w:r>
          </w:p>
        </w:tc>
        <w:tc>
          <w:tcPr>
            <w:tcW w:w="2977" w:type="dxa"/>
          </w:tcPr>
          <w:p w:rsidR="00A1084C" w:rsidRDefault="00A1084C" w:rsidP="006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tau </w:t>
            </w:r>
            <w:r w:rsidR="00661EC6">
              <w:rPr>
                <w:rFonts w:ascii="Times New Roman" w:hAnsi="Times New Roman" w:cs="Times New Roman"/>
                <w:sz w:val="24"/>
                <w:szCs w:val="24"/>
              </w:rPr>
              <w:t>+.  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ždavinynas</w:t>
            </w:r>
          </w:p>
        </w:tc>
        <w:tc>
          <w:tcPr>
            <w:tcW w:w="992" w:type="dxa"/>
          </w:tcPr>
          <w:p w:rsidR="00A1084C" w:rsidRDefault="00476F7F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84C" w:rsidRDefault="00A1084C" w:rsidP="00A3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84C" w:rsidRDefault="00A1084C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84C" w:rsidRPr="003E241D" w:rsidTr="00F302B4">
        <w:tc>
          <w:tcPr>
            <w:tcW w:w="710" w:type="dxa"/>
          </w:tcPr>
          <w:p w:rsidR="00A1084C" w:rsidRPr="003E241D" w:rsidRDefault="008850B9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F302B4" w:rsidRDefault="00893683" w:rsidP="00F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8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683"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893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683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Meištas, K. Mickevičius,    A. Laužikienė, </w:t>
            </w:r>
          </w:p>
          <w:p w:rsidR="00F302B4" w:rsidRDefault="00893683" w:rsidP="00F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Ramanau</w:t>
            </w:r>
            <w:r w:rsidR="00021F3E">
              <w:rPr>
                <w:rFonts w:ascii="Times New Roman" w:hAnsi="Times New Roman" w:cs="Times New Roman"/>
                <w:sz w:val="24"/>
                <w:szCs w:val="24"/>
              </w:rPr>
              <w:t xml:space="preserve">skas,                 </w:t>
            </w:r>
          </w:p>
          <w:p w:rsidR="00A1084C" w:rsidRPr="00893683" w:rsidRDefault="00021F3E" w:rsidP="00F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Tamkutonytė-Mikailienė</w:t>
            </w:r>
            <w:proofErr w:type="spellEnd"/>
          </w:p>
        </w:tc>
        <w:tc>
          <w:tcPr>
            <w:tcW w:w="2977" w:type="dxa"/>
          </w:tcPr>
          <w:p w:rsidR="00A1084C" w:rsidRPr="00D75211" w:rsidRDefault="00661EC6" w:rsidP="00D7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Laikas . I</w:t>
            </w:r>
            <w:r w:rsidR="00D75211">
              <w:rPr>
                <w:rFonts w:ascii="Times New Roman" w:hAnsi="Times New Roman" w:cs="Times New Roman"/>
                <w:sz w:val="24"/>
                <w:szCs w:val="24"/>
              </w:rPr>
              <w:t xml:space="preserve">storijos vadovėlis </w:t>
            </w:r>
          </w:p>
        </w:tc>
        <w:tc>
          <w:tcPr>
            <w:tcW w:w="992" w:type="dxa"/>
          </w:tcPr>
          <w:p w:rsidR="00A1084C" w:rsidRPr="00893683" w:rsidRDefault="00846657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84C" w:rsidRPr="00846657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51" w:type="dxa"/>
          </w:tcPr>
          <w:p w:rsidR="00A1084C" w:rsidRDefault="00846657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84C" w:rsidRPr="003E241D" w:rsidTr="00F302B4">
        <w:tc>
          <w:tcPr>
            <w:tcW w:w="710" w:type="dxa"/>
          </w:tcPr>
          <w:p w:rsidR="00A1084C" w:rsidRPr="00893683" w:rsidRDefault="00E44C22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A1084C" w:rsidRDefault="0002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A. Meištas, K. Mickevičius,       A. Laužikienė, R. Ramanauskas,                   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Tamkutonytė-Mikailienė</w:t>
            </w:r>
            <w:proofErr w:type="spellEnd"/>
          </w:p>
        </w:tc>
        <w:tc>
          <w:tcPr>
            <w:tcW w:w="2977" w:type="dxa"/>
          </w:tcPr>
          <w:p w:rsidR="00A1084C" w:rsidRPr="00D75211" w:rsidRDefault="00661EC6" w:rsidP="00D7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Laikas . I</w:t>
            </w:r>
            <w:r w:rsidR="00D75211">
              <w:rPr>
                <w:rFonts w:ascii="Times New Roman" w:hAnsi="Times New Roman" w:cs="Times New Roman"/>
                <w:sz w:val="24"/>
                <w:szCs w:val="24"/>
              </w:rPr>
              <w:t>storijos vadovėlis</w:t>
            </w:r>
            <w:r w:rsidR="00846657" w:rsidRPr="0089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1084C" w:rsidRDefault="009E7C8C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84C" w:rsidRDefault="008466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851" w:type="dxa"/>
          </w:tcPr>
          <w:p w:rsidR="00A1084C" w:rsidRPr="00893683" w:rsidRDefault="00846657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773" w:rsidRPr="003E241D" w:rsidTr="00F302B4">
        <w:tc>
          <w:tcPr>
            <w:tcW w:w="710" w:type="dxa"/>
          </w:tcPr>
          <w:p w:rsidR="00930773" w:rsidRPr="00893683" w:rsidRDefault="00930773" w:rsidP="00F3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930773" w:rsidRDefault="00685DC9" w:rsidP="00F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Lekevičius, G. Ignatavičius</w:t>
            </w:r>
          </w:p>
        </w:tc>
        <w:tc>
          <w:tcPr>
            <w:tcW w:w="2977" w:type="dxa"/>
          </w:tcPr>
          <w:p w:rsidR="00930773" w:rsidRDefault="00930773" w:rsidP="0018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Biologija.                                         Ekologija, evoliucija</w:t>
            </w:r>
          </w:p>
        </w:tc>
        <w:tc>
          <w:tcPr>
            <w:tcW w:w="992" w:type="dxa"/>
          </w:tcPr>
          <w:p w:rsidR="00930773" w:rsidRDefault="00930773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0" w:type="dxa"/>
          </w:tcPr>
          <w:p w:rsidR="00930773" w:rsidRDefault="00930773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773" w:rsidRDefault="00930773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773" w:rsidRPr="003E241D" w:rsidTr="00F302B4">
        <w:tc>
          <w:tcPr>
            <w:tcW w:w="710" w:type="dxa"/>
          </w:tcPr>
          <w:p w:rsidR="00930773" w:rsidRPr="007A05DE" w:rsidRDefault="00930773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827" w:type="dxa"/>
          </w:tcPr>
          <w:p w:rsidR="00930773" w:rsidRDefault="00685DC9" w:rsidP="00F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Kučinskas, P. Stankevičienė</w:t>
            </w:r>
          </w:p>
        </w:tc>
        <w:tc>
          <w:tcPr>
            <w:tcW w:w="2977" w:type="dxa"/>
          </w:tcPr>
          <w:p w:rsidR="00930773" w:rsidRDefault="0093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Biologija.                                         Organizmų genų </w:t>
            </w:r>
            <w:r w:rsidR="00891647">
              <w:rPr>
                <w:rFonts w:ascii="Times New Roman" w:hAnsi="Times New Roman" w:cs="Times New Roman"/>
                <w:sz w:val="24"/>
                <w:szCs w:val="24"/>
              </w:rPr>
              <w:t>paveldė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jimas ir genų technologijos</w:t>
            </w:r>
          </w:p>
        </w:tc>
        <w:tc>
          <w:tcPr>
            <w:tcW w:w="992" w:type="dxa"/>
          </w:tcPr>
          <w:p w:rsidR="00930773" w:rsidRDefault="00930773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0" w:type="dxa"/>
          </w:tcPr>
          <w:p w:rsidR="00930773" w:rsidRDefault="00930773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773" w:rsidRDefault="00930773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773" w:rsidRPr="003E241D" w:rsidTr="00F302B4">
        <w:tc>
          <w:tcPr>
            <w:tcW w:w="710" w:type="dxa"/>
          </w:tcPr>
          <w:p w:rsidR="00930773" w:rsidRPr="00E44C22" w:rsidRDefault="00930773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27" w:type="dxa"/>
          </w:tcPr>
          <w:p w:rsidR="00930773" w:rsidRDefault="00F302B4" w:rsidP="006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Ozikavičiūtė</w:t>
            </w:r>
            <w:proofErr w:type="spellEnd"/>
            <w:r w:rsidR="00685DC9">
              <w:rPr>
                <w:rFonts w:ascii="Times New Roman" w:hAnsi="Times New Roman" w:cs="Times New Roman"/>
                <w:sz w:val="24"/>
                <w:szCs w:val="24"/>
              </w:rPr>
              <w:t xml:space="preserve">,  V. </w:t>
            </w:r>
            <w:proofErr w:type="spellStart"/>
            <w:r w:rsidR="00685DC9">
              <w:rPr>
                <w:rFonts w:ascii="Times New Roman" w:hAnsi="Times New Roman" w:cs="Times New Roman"/>
                <w:sz w:val="24"/>
                <w:szCs w:val="24"/>
              </w:rPr>
              <w:t>Semaška</w:t>
            </w:r>
            <w:proofErr w:type="spellEnd"/>
          </w:p>
        </w:tc>
        <w:tc>
          <w:tcPr>
            <w:tcW w:w="2977" w:type="dxa"/>
          </w:tcPr>
          <w:p w:rsidR="00930773" w:rsidRDefault="00930773" w:rsidP="00E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Biologija.                                       Homeostazė ir organizmo valdymas.                              Žmogaus sveikata</w:t>
            </w:r>
          </w:p>
        </w:tc>
        <w:tc>
          <w:tcPr>
            <w:tcW w:w="992" w:type="dxa"/>
          </w:tcPr>
          <w:p w:rsidR="00930773" w:rsidRDefault="00930773" w:rsidP="0021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0" w:type="dxa"/>
          </w:tcPr>
          <w:p w:rsidR="00930773" w:rsidRDefault="00930773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773" w:rsidRDefault="00930773" w:rsidP="0088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02B4" w:rsidRDefault="006D462A" w:rsidP="00F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01" w:rsidRPr="003E241D" w:rsidRDefault="006D462A" w:rsidP="00F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Valčiūnų</w:t>
      </w:r>
      <w:proofErr w:type="spellEnd"/>
      <w:r w:rsidR="00E6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F01" w:rsidRPr="003E241D">
        <w:rPr>
          <w:rFonts w:ascii="Times New Roman" w:hAnsi="Times New Roman" w:cs="Times New Roman"/>
          <w:sz w:val="24"/>
          <w:szCs w:val="24"/>
        </w:rPr>
        <w:t>gimnazija įsigijo ši</w:t>
      </w:r>
      <w:r w:rsidR="00F47F01">
        <w:rPr>
          <w:rFonts w:ascii="Times New Roman" w:hAnsi="Times New Roman" w:cs="Times New Roman"/>
          <w:sz w:val="24"/>
          <w:szCs w:val="24"/>
        </w:rPr>
        <w:t>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9"/>
        <w:gridCol w:w="2302"/>
        <w:gridCol w:w="2706"/>
        <w:gridCol w:w="2269"/>
        <w:gridCol w:w="840"/>
        <w:gridCol w:w="968"/>
      </w:tblGrid>
      <w:tr w:rsidR="008555D6" w:rsidRPr="003E241D" w:rsidTr="00084A79">
        <w:tc>
          <w:tcPr>
            <w:tcW w:w="769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02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706" w:type="dxa"/>
          </w:tcPr>
          <w:p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69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3A21B7" w:rsidRPr="003E241D" w:rsidTr="00084A79">
        <w:tc>
          <w:tcPr>
            <w:tcW w:w="769" w:type="dxa"/>
          </w:tcPr>
          <w:p w:rsidR="003A21B7" w:rsidRPr="003E241D" w:rsidRDefault="00F302B4" w:rsidP="007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3A21B7" w:rsidRPr="003E241D" w:rsidRDefault="007B25E3" w:rsidP="007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6D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Ivaškevičius</w:t>
            </w:r>
          </w:p>
        </w:tc>
        <w:tc>
          <w:tcPr>
            <w:tcW w:w="2706" w:type="dxa"/>
          </w:tcPr>
          <w:p w:rsidR="003A21B7" w:rsidRPr="003E241D" w:rsidRDefault="00313185" w:rsidP="007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Madagaskaras; trijų veiksmų pjesė</w:t>
            </w:r>
          </w:p>
        </w:tc>
        <w:tc>
          <w:tcPr>
            <w:tcW w:w="2269" w:type="dxa"/>
          </w:tcPr>
          <w:p w:rsidR="003A21B7" w:rsidRDefault="003A21B7" w:rsidP="007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18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40" w:type="dxa"/>
          </w:tcPr>
          <w:p w:rsidR="003A21B7" w:rsidRPr="003E241D" w:rsidRDefault="003A21B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A21B7" w:rsidRPr="003E241D" w:rsidRDefault="002E1336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02B4" w:rsidRDefault="00F302B4" w:rsidP="00F302B4">
      <w:pPr>
        <w:rPr>
          <w:rFonts w:ascii="Times New Roman" w:hAnsi="Times New Roman" w:cs="Times New Roman"/>
          <w:sz w:val="24"/>
          <w:szCs w:val="24"/>
        </w:rPr>
      </w:pPr>
    </w:p>
    <w:p w:rsidR="00F302B4" w:rsidRPr="003E241D" w:rsidRDefault="00F302B4" w:rsidP="00F3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Valčiūnų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241D">
        <w:rPr>
          <w:rFonts w:ascii="Times New Roman" w:hAnsi="Times New Roman" w:cs="Times New Roman"/>
          <w:sz w:val="24"/>
          <w:szCs w:val="24"/>
        </w:rPr>
        <w:t>gimnazija įsigijo ši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241D">
        <w:rPr>
          <w:rFonts w:ascii="Times New Roman" w:hAnsi="Times New Roman" w:cs="Times New Roman"/>
          <w:sz w:val="24"/>
          <w:szCs w:val="24"/>
        </w:rPr>
        <w:t>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817"/>
        <w:gridCol w:w="5954"/>
        <w:gridCol w:w="2126"/>
        <w:gridCol w:w="992"/>
      </w:tblGrid>
      <w:tr w:rsidR="00F302B4" w:rsidRPr="003E241D" w:rsidTr="008962D6">
        <w:tc>
          <w:tcPr>
            <w:tcW w:w="817" w:type="dxa"/>
          </w:tcPr>
          <w:p w:rsidR="00F302B4" w:rsidRPr="003E241D" w:rsidRDefault="00F302B4" w:rsidP="008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954" w:type="dxa"/>
          </w:tcPr>
          <w:p w:rsidR="00F302B4" w:rsidRPr="003E241D" w:rsidRDefault="00F302B4" w:rsidP="008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126" w:type="dxa"/>
          </w:tcPr>
          <w:p w:rsidR="00F302B4" w:rsidRPr="003E241D" w:rsidRDefault="00F302B4" w:rsidP="008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F302B4" w:rsidRPr="003E241D" w:rsidRDefault="00F302B4" w:rsidP="0089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302B4" w:rsidRPr="003E241D" w:rsidTr="008962D6">
        <w:trPr>
          <w:trHeight w:val="330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Lavinamieji žaislai: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kiti konstruktoriai, šviesos staliukas, kaladėlės, rinkiniai, modeliai, formelės, lėlės, mašinėlės, žaisliniai baldai ir įrankiai, minkšti žaislai ir kt.</w:t>
            </w:r>
          </w:p>
        </w:tc>
        <w:tc>
          <w:tcPr>
            <w:tcW w:w="2126" w:type="dxa"/>
          </w:tcPr>
          <w:p w:rsidR="00F302B4" w:rsidRPr="00E2221C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Ikimokyklinis, p</w:t>
            </w:r>
            <w:r w:rsidRPr="00722B8C">
              <w:rPr>
                <w:rFonts w:ascii="Times New Roman" w:hAnsi="Times New Roman" w:cs="Times New Roman"/>
                <w:sz w:val="24"/>
                <w:szCs w:val="24"/>
              </w:rPr>
              <w:t>riešmokyklinis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302B4" w:rsidRPr="003E241D" w:rsidTr="008962D6">
        <w:trPr>
          <w:trHeight w:val="810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302B4" w:rsidRDefault="00F302B4" w:rsidP="00F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Žaidimai: stalo žaidimai, kortelių rinkiniai, loto pasaulis, domino, dėlionės, mozaikos, galvosūkiai, stalo futbolas, šaškės, šachmatai, konstruktorius „Nameliai“, kibirai balansavimui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Vaikštukas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kilimas „Miestas“, balionai,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konstruktorius „Susikimbantys žvėreliai“, kinetinis smėlis, dekoracijos,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gyvūnų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figūrėlės, žaidimai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Pirkiniai“</w:t>
            </w:r>
          </w:p>
        </w:tc>
        <w:tc>
          <w:tcPr>
            <w:tcW w:w="2126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Ikimokyklinis, priešmokyklinis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pradinis</w:t>
            </w:r>
            <w:r w:rsidRPr="00EF3D8C"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302B4" w:rsidRPr="003E241D" w:rsidTr="008962D6">
        <w:trPr>
          <w:trHeight w:val="279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</w:tcPr>
          <w:p w:rsidR="00F302B4" w:rsidRDefault="00F302B4" w:rsidP="00F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Piešimo albumai,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spalvotas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popierius dvipusis,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krepinis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popierius, spalvota kreida,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pieštukiniai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klijai, įmautės-vokeliai, flomasteriai (10-12) sp., popierius užrašams,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šinilo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vielutės, spalvoti pieštukai, drožtukai, aliejinės kreidelės,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vaškinukai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klijai, spalvotas kartonas, lipni juosta, trafaretai, teptukai, popierius darbams, karštų klijų pistoletas, medinės lazdelės dekoravimui, burbulinis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plastilinas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dekoratyviniai klijai, dėžės žaislams, dekoracijos, vandens kilimėlis, guašas, </w:t>
            </w:r>
          </w:p>
        </w:tc>
        <w:tc>
          <w:tcPr>
            <w:tcW w:w="2126" w:type="dxa"/>
          </w:tcPr>
          <w:p w:rsidR="00F302B4" w:rsidRPr="00EF3D8C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4" w:rsidRPr="003E241D" w:rsidTr="008962D6">
        <w:trPr>
          <w:trHeight w:val="330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priemonės: guminiai kamuoliai, 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taikinys su kam. (minkštas),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kamuoliai,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sulankstomas 3 dalių čiužinys, 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teniso stalas,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šokdynės, lankai gimnastikai,  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medaliai apdovanojimams,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taurės apdovanojimams,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kamuolys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 CUP,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mobilus krepšinio stovas,</w:t>
            </w:r>
          </w:p>
          <w:p w:rsidR="00F302B4" w:rsidRDefault="00F302B4" w:rsidP="00F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kamuolys METEOR INJECT Nr.5</w:t>
            </w:r>
          </w:p>
        </w:tc>
        <w:tc>
          <w:tcPr>
            <w:tcW w:w="2126" w:type="dxa"/>
          </w:tcPr>
          <w:p w:rsidR="00F302B4" w:rsidRPr="00EF3D8C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Ikimokyklinis, priešmokyklinis, pradinis, pagrindinis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vidurinis </w:t>
            </w: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2B4" w:rsidRPr="003E241D" w:rsidTr="008962D6">
        <w:trPr>
          <w:trHeight w:val="330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Kūrybos priemonės: dažai, pieštukai, teptukai, kreidelės, spalvotas popierius, kartonas, karoliukai,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kinetinis smėlis, plastikas, vilna, veltinis, trafaretai, </w:t>
            </w:r>
            <w:r w:rsidRPr="00C857EB">
              <w:rPr>
                <w:rFonts w:ascii="Times New Roman" w:hAnsi="Times New Roman" w:cs="Times New Roman"/>
                <w:sz w:val="24"/>
                <w:szCs w:val="24"/>
              </w:rPr>
              <w:t>klijai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žirklės ir kt. </w:t>
            </w:r>
          </w:p>
        </w:tc>
        <w:tc>
          <w:tcPr>
            <w:tcW w:w="2126" w:type="dxa"/>
          </w:tcPr>
          <w:p w:rsidR="00F302B4" w:rsidRPr="00EF3D8C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Ikimokyklinis, priešmokyklinis, pradinis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pagrindinis</w:t>
            </w: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302B4" w:rsidRPr="003E241D" w:rsidTr="008962D6">
        <w:trPr>
          <w:trHeight w:val="330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priemonės: mikrofonai</w:t>
            </w:r>
          </w:p>
        </w:tc>
        <w:tc>
          <w:tcPr>
            <w:tcW w:w="2126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pradinis </w:t>
            </w:r>
            <w:r w:rsidRPr="007D6FF5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  <w:p w:rsidR="00F302B4" w:rsidRPr="00252B01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vidurinis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2B4" w:rsidRPr="003E241D" w:rsidTr="008962D6">
        <w:trPr>
          <w:trHeight w:val="330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priemonės: Loto: „Pasaulis“, „Drabužiai“,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Žaidimai: „Meškutis“, „Skaičiai“, „Kas-kam“,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Delionė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Spalvos“, „Skirtumai“, „Suverk“,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Babokšt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„Kur jie gyvena“, „Pirkiniai“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Dėlionės: „Atrask gyvūną“, „Surask ir sujunk“, „Skanaus“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 kortelės: „Surask mano tėtį ir mamą“,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Opowiem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imamo“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Gyvūnų figūrėlės skaičiavimui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Grybštukai“Krokodiliukai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(smulkiai motorikai lavinti), Spalvoti pieštukai (24 vnt.),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Magnetinė ABC</w:t>
            </w:r>
          </w:p>
        </w:tc>
        <w:tc>
          <w:tcPr>
            <w:tcW w:w="2126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Priešmokyklinis, pradinis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2B4" w:rsidRPr="003E241D" w:rsidTr="008962D6">
        <w:trPr>
          <w:trHeight w:val="634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pamokoms: glazūra įvairi,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krepinis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popierius,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vatmanas</w:t>
            </w:r>
            <w:proofErr w:type="spellEnd"/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įvairių spalvų aliejiniai dažai, 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molbertai tapybai,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piešimui,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teptukai,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akriliniai, aliejiniai dažai (įvairių spalvų),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drobė gruntuota su porėmiu,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gipso figūra „Galva“,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kartonas spalvotas dvipusis,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klijai PVA-M 85 gr., raudonas LUČ,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molbert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tapybai „Moky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klinis“ (Lietuva),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skiediklis Nr. 3 (trigubas) 220 ml.,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klijai 3 gr. AMOS,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tušas piešimui 30 gr. juodos sp.</w:t>
            </w:r>
          </w:p>
        </w:tc>
        <w:tc>
          <w:tcPr>
            <w:tcW w:w="2126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Pagrindinis, vidurinis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litrai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20</w:t>
            </w:r>
          </w:p>
        </w:tc>
      </w:tr>
      <w:tr w:rsidR="00F302B4" w:rsidRPr="003E241D" w:rsidTr="008962D6">
        <w:trPr>
          <w:trHeight w:val="870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Chemijos pamokoms ir laboratoriniams darbams: apsauginiai akiniai, vienkartinės vinilo pirštinės su talku, vienkartiniai chalatai, vienkartinė kepurė, periodinė elementų lentelė, elektrocheminė metalų įtampų eilė su reikšmėmis/stendas, </w:t>
            </w:r>
          </w:p>
        </w:tc>
        <w:tc>
          <w:tcPr>
            <w:tcW w:w="2126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302B4" w:rsidRPr="003E241D" w:rsidTr="008962D6">
        <w:trPr>
          <w:trHeight w:val="855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pamokoms: 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2E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2E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2B4" w:rsidRPr="006F7C52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2E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2B4" w:rsidRPr="003E241D" w:rsidTr="008962D6">
        <w:trPr>
          <w:trHeight w:val="600"/>
        </w:trPr>
        <w:tc>
          <w:tcPr>
            <w:tcW w:w="817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Matematikai: žalia kreidinė magnetinė lenta su atlenkiama dalimi</w:t>
            </w:r>
          </w:p>
        </w:tc>
        <w:tc>
          <w:tcPr>
            <w:tcW w:w="2126" w:type="dxa"/>
          </w:tcPr>
          <w:p w:rsidR="00F302B4" w:rsidRDefault="00F302B4" w:rsidP="0089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92" w:type="dxa"/>
          </w:tcPr>
          <w:p w:rsidR="00F302B4" w:rsidRDefault="00F302B4" w:rsidP="0089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462A" w:rsidRDefault="006D462A" w:rsidP="002641D7">
      <w:pPr>
        <w:rPr>
          <w:rFonts w:ascii="Times New Roman" w:hAnsi="Times New Roman" w:cs="Times New Roman"/>
          <w:sz w:val="24"/>
          <w:szCs w:val="24"/>
        </w:rPr>
      </w:pPr>
    </w:p>
    <w:p w:rsidR="002641D7" w:rsidRPr="003E241D" w:rsidRDefault="006D462A" w:rsidP="0026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Valčiūnų</w:t>
      </w:r>
      <w:proofErr w:type="spellEnd"/>
      <w:r w:rsidR="00E6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1D7" w:rsidRPr="003E241D">
        <w:rPr>
          <w:rFonts w:ascii="Times New Roman" w:hAnsi="Times New Roman" w:cs="Times New Roman"/>
          <w:sz w:val="24"/>
          <w:szCs w:val="24"/>
        </w:rPr>
        <w:t>gimnazija įsigijo ši</w:t>
      </w:r>
      <w:r w:rsidR="002641D7">
        <w:rPr>
          <w:rFonts w:ascii="Times New Roman" w:hAnsi="Times New Roman" w:cs="Times New Roman"/>
          <w:sz w:val="24"/>
          <w:szCs w:val="24"/>
        </w:rPr>
        <w:t>a</w:t>
      </w:r>
      <w:r w:rsidR="002641D7" w:rsidRPr="003E241D">
        <w:rPr>
          <w:rFonts w:ascii="Times New Roman" w:hAnsi="Times New Roman" w:cs="Times New Roman"/>
          <w:sz w:val="24"/>
          <w:szCs w:val="24"/>
        </w:rPr>
        <w:t>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2835"/>
        <w:gridCol w:w="992"/>
      </w:tblGrid>
      <w:tr w:rsidR="00367861" w:rsidRPr="003E241D" w:rsidTr="008555D6">
        <w:tc>
          <w:tcPr>
            <w:tcW w:w="817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45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5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455022" w:rsidRPr="003E241D" w:rsidTr="008555D6">
        <w:tc>
          <w:tcPr>
            <w:tcW w:w="817" w:type="dxa"/>
          </w:tcPr>
          <w:p w:rsidR="00455022" w:rsidRPr="003E241D" w:rsidRDefault="00F302B4" w:rsidP="0051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55022" w:rsidRPr="003E241D" w:rsidRDefault="00313185" w:rsidP="0051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Didysis istorijos atlasas mokyklai</w:t>
            </w:r>
          </w:p>
        </w:tc>
        <w:tc>
          <w:tcPr>
            <w:tcW w:w="2835" w:type="dxa"/>
          </w:tcPr>
          <w:p w:rsidR="00455022" w:rsidRPr="003E241D" w:rsidRDefault="00455022" w:rsidP="007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92" w:type="dxa"/>
          </w:tcPr>
          <w:p w:rsidR="00455022" w:rsidRPr="003E241D" w:rsidRDefault="00313185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41D7" w:rsidRPr="003E241D" w:rsidRDefault="002641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41D7" w:rsidRPr="003E241D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E67"/>
    <w:multiLevelType w:val="hybridMultilevel"/>
    <w:tmpl w:val="A13C031E"/>
    <w:lvl w:ilvl="0" w:tplc="73C2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8BA"/>
    <w:multiLevelType w:val="hybridMultilevel"/>
    <w:tmpl w:val="BC161254"/>
    <w:lvl w:ilvl="0" w:tplc="6AF0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94B26"/>
    <w:multiLevelType w:val="hybridMultilevel"/>
    <w:tmpl w:val="C82E17CA"/>
    <w:lvl w:ilvl="0" w:tplc="EF260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13499"/>
    <w:rsid w:val="00021F3E"/>
    <w:rsid w:val="00084A79"/>
    <w:rsid w:val="000B5518"/>
    <w:rsid w:val="00127EAE"/>
    <w:rsid w:val="00135E11"/>
    <w:rsid w:val="00144ADD"/>
    <w:rsid w:val="001A030C"/>
    <w:rsid w:val="002051EF"/>
    <w:rsid w:val="00213640"/>
    <w:rsid w:val="00242321"/>
    <w:rsid w:val="002641D7"/>
    <w:rsid w:val="002910B2"/>
    <w:rsid w:val="00292DC5"/>
    <w:rsid w:val="002B174E"/>
    <w:rsid w:val="002E1336"/>
    <w:rsid w:val="002F4AF0"/>
    <w:rsid w:val="002F5C39"/>
    <w:rsid w:val="00313185"/>
    <w:rsid w:val="00367861"/>
    <w:rsid w:val="003A21B7"/>
    <w:rsid w:val="003E241D"/>
    <w:rsid w:val="00436358"/>
    <w:rsid w:val="00444A15"/>
    <w:rsid w:val="00455022"/>
    <w:rsid w:val="00476F7F"/>
    <w:rsid w:val="004B6664"/>
    <w:rsid w:val="004F69B6"/>
    <w:rsid w:val="005368EC"/>
    <w:rsid w:val="00560E9A"/>
    <w:rsid w:val="00562977"/>
    <w:rsid w:val="00576554"/>
    <w:rsid w:val="005E16B5"/>
    <w:rsid w:val="00620DD2"/>
    <w:rsid w:val="0062639F"/>
    <w:rsid w:val="00661EC6"/>
    <w:rsid w:val="006726B6"/>
    <w:rsid w:val="00685DC9"/>
    <w:rsid w:val="006A0285"/>
    <w:rsid w:val="006C7AB5"/>
    <w:rsid w:val="006D462A"/>
    <w:rsid w:val="006F0D40"/>
    <w:rsid w:val="00781859"/>
    <w:rsid w:val="007A05DE"/>
    <w:rsid w:val="007B25E3"/>
    <w:rsid w:val="007B515C"/>
    <w:rsid w:val="007E0214"/>
    <w:rsid w:val="007E2C2A"/>
    <w:rsid w:val="00822043"/>
    <w:rsid w:val="00846657"/>
    <w:rsid w:val="00854880"/>
    <w:rsid w:val="008555D6"/>
    <w:rsid w:val="0088248F"/>
    <w:rsid w:val="008850B9"/>
    <w:rsid w:val="00891647"/>
    <w:rsid w:val="00893683"/>
    <w:rsid w:val="008B5401"/>
    <w:rsid w:val="008F0B56"/>
    <w:rsid w:val="00911987"/>
    <w:rsid w:val="00930773"/>
    <w:rsid w:val="009363AC"/>
    <w:rsid w:val="009621AA"/>
    <w:rsid w:val="009D0801"/>
    <w:rsid w:val="009E7C8C"/>
    <w:rsid w:val="00A1084C"/>
    <w:rsid w:val="00A30FDA"/>
    <w:rsid w:val="00A72EB9"/>
    <w:rsid w:val="00AB7822"/>
    <w:rsid w:val="00AD0238"/>
    <w:rsid w:val="00B9641D"/>
    <w:rsid w:val="00BC7DBF"/>
    <w:rsid w:val="00C10C9D"/>
    <w:rsid w:val="00C12E59"/>
    <w:rsid w:val="00C55CC6"/>
    <w:rsid w:val="00CE7F53"/>
    <w:rsid w:val="00D601C4"/>
    <w:rsid w:val="00D73960"/>
    <w:rsid w:val="00D75211"/>
    <w:rsid w:val="00DC705F"/>
    <w:rsid w:val="00DE59BC"/>
    <w:rsid w:val="00E13947"/>
    <w:rsid w:val="00E42211"/>
    <w:rsid w:val="00E44C22"/>
    <w:rsid w:val="00E45CC5"/>
    <w:rsid w:val="00E6450F"/>
    <w:rsid w:val="00EB25FB"/>
    <w:rsid w:val="00EC0221"/>
    <w:rsid w:val="00EF0C69"/>
    <w:rsid w:val="00F1354C"/>
    <w:rsid w:val="00F241FA"/>
    <w:rsid w:val="00F302B4"/>
    <w:rsid w:val="00F47F01"/>
    <w:rsid w:val="00F52EA3"/>
    <w:rsid w:val="00F6194F"/>
    <w:rsid w:val="00F851E9"/>
    <w:rsid w:val="00FB310E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7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7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3A6-938A-4800-90D4-85285F88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4</Pages>
  <Words>5186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VRSA Admin #1</dc:creator>
  <cp:lastModifiedBy>MOKYTOJAS</cp:lastModifiedBy>
  <cp:revision>38</cp:revision>
  <cp:lastPrinted>2020-02-18T07:19:00Z</cp:lastPrinted>
  <dcterms:created xsi:type="dcterms:W3CDTF">2020-02-05T14:02:00Z</dcterms:created>
  <dcterms:modified xsi:type="dcterms:W3CDTF">2020-03-03T19:54:00Z</dcterms:modified>
</cp:coreProperties>
</file>